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CA6A1C" w14:textId="7602D447" w:rsidR="0054264B" w:rsidRDefault="001C0B11">
      <w:bookmarkStart w:id="0" w:name="_Hlk51763025"/>
      <w:r>
        <w:t xml:space="preserve">Na podstawie </w:t>
      </w:r>
      <w:r w:rsidR="00383378" w:rsidRPr="00383378">
        <w:t>§14 ust. 6 UCHWAŁY NR LXVII/1048/23 RADY MIASTA KOŁOBRZEG z dnia 29 listopada 2023 r. w sprawie zasad i trybu przeprowadzenia Budżetu Obywatelskiego</w:t>
      </w:r>
    </w:p>
    <w:tbl>
      <w:tblPr>
        <w:tblStyle w:val="Tabela-Siatka"/>
        <w:tblW w:w="13887" w:type="dxa"/>
        <w:tblLook w:val="04A0" w:firstRow="1" w:lastRow="0" w:firstColumn="1" w:lastColumn="0" w:noHBand="0" w:noVBand="1"/>
      </w:tblPr>
      <w:tblGrid>
        <w:gridCol w:w="480"/>
        <w:gridCol w:w="1935"/>
        <w:gridCol w:w="5949"/>
        <w:gridCol w:w="5523"/>
      </w:tblGrid>
      <w:tr w:rsidR="00383378" w14:paraId="26528E66" w14:textId="77777777" w:rsidTr="00383378">
        <w:tc>
          <w:tcPr>
            <w:tcW w:w="480" w:type="dxa"/>
            <w:shd w:val="clear" w:color="auto" w:fill="D0CECE" w:themeFill="background2" w:themeFillShade="E6"/>
          </w:tcPr>
          <w:bookmarkEnd w:id="0"/>
          <w:p w14:paraId="2B5DC846" w14:textId="083C23A9" w:rsidR="00383378" w:rsidRPr="007554F3" w:rsidRDefault="00383378" w:rsidP="007554F3">
            <w:r>
              <w:t>Lp.</w:t>
            </w:r>
          </w:p>
        </w:tc>
        <w:tc>
          <w:tcPr>
            <w:tcW w:w="1925" w:type="dxa"/>
            <w:shd w:val="clear" w:color="auto" w:fill="D0CECE" w:themeFill="background2" w:themeFillShade="E6"/>
          </w:tcPr>
          <w:p w14:paraId="1555A76A" w14:textId="2E2DBAA3" w:rsidR="00383378" w:rsidRPr="007554F3" w:rsidRDefault="00383378" w:rsidP="007554F3">
            <w:r w:rsidRPr="007554F3">
              <w:t xml:space="preserve">Numer </w:t>
            </w:r>
            <w:r>
              <w:t>sprawy</w:t>
            </w:r>
          </w:p>
        </w:tc>
        <w:tc>
          <w:tcPr>
            <w:tcW w:w="5954" w:type="dxa"/>
            <w:shd w:val="clear" w:color="auto" w:fill="D0CECE" w:themeFill="background2" w:themeFillShade="E6"/>
          </w:tcPr>
          <w:p w14:paraId="12044EEC" w14:textId="77777777" w:rsidR="00383378" w:rsidRPr="007554F3" w:rsidRDefault="00383378" w:rsidP="007554F3">
            <w:r w:rsidRPr="007554F3">
              <w:t xml:space="preserve">Nazwa projektu </w:t>
            </w:r>
          </w:p>
        </w:tc>
        <w:tc>
          <w:tcPr>
            <w:tcW w:w="5528" w:type="dxa"/>
            <w:shd w:val="clear" w:color="auto" w:fill="D0CECE" w:themeFill="background2" w:themeFillShade="E6"/>
          </w:tcPr>
          <w:p w14:paraId="4A547D2A" w14:textId="16253971" w:rsidR="00383378" w:rsidRPr="007554F3" w:rsidRDefault="00383378" w:rsidP="007554F3">
            <w:r w:rsidRPr="007554F3">
              <w:t xml:space="preserve">Uzasadnienie oceny negatywnej </w:t>
            </w:r>
          </w:p>
        </w:tc>
      </w:tr>
      <w:tr w:rsidR="00383378" w14:paraId="598AA3AA" w14:textId="77777777" w:rsidTr="00383378">
        <w:tc>
          <w:tcPr>
            <w:tcW w:w="480" w:type="dxa"/>
          </w:tcPr>
          <w:p w14:paraId="6598A75B" w14:textId="01B4013B" w:rsidR="00383378" w:rsidRDefault="00501F6A" w:rsidP="007D018F">
            <w:r>
              <w:t>1</w:t>
            </w:r>
          </w:p>
        </w:tc>
        <w:tc>
          <w:tcPr>
            <w:tcW w:w="1925" w:type="dxa"/>
            <w:shd w:val="clear" w:color="auto" w:fill="auto"/>
          </w:tcPr>
          <w:p w14:paraId="765AD41A" w14:textId="34C246D9" w:rsidR="00383378" w:rsidRDefault="00383378" w:rsidP="007D018F">
            <w:r>
              <w:t>PRO. 153.2.2025.K</w:t>
            </w:r>
          </w:p>
        </w:tc>
        <w:tc>
          <w:tcPr>
            <w:tcW w:w="5954" w:type="dxa"/>
            <w:shd w:val="clear" w:color="auto" w:fill="auto"/>
          </w:tcPr>
          <w:p w14:paraId="1587D81E" w14:textId="768A7BF9" w:rsidR="00383378" w:rsidRPr="007409E8" w:rsidRDefault="00383378" w:rsidP="007D018F">
            <w:pPr>
              <w:rPr>
                <w:rStyle w:val="Pogrubienie"/>
                <w:b w:val="0"/>
                <w:bCs w:val="0"/>
              </w:rPr>
            </w:pPr>
            <w:r w:rsidRPr="00383378">
              <w:rPr>
                <w:rStyle w:val="Pogrubienie"/>
                <w:b w:val="0"/>
                <w:bCs w:val="0"/>
              </w:rPr>
              <w:t>Toaleta miejska - OGRODY</w:t>
            </w:r>
          </w:p>
        </w:tc>
        <w:tc>
          <w:tcPr>
            <w:tcW w:w="5528" w:type="dxa"/>
            <w:shd w:val="clear" w:color="auto" w:fill="auto"/>
          </w:tcPr>
          <w:p w14:paraId="177AB551" w14:textId="66E01874" w:rsidR="00383378" w:rsidRPr="007409E8" w:rsidRDefault="00383378" w:rsidP="00C7027A">
            <w:pPr>
              <w:jc w:val="both"/>
            </w:pPr>
            <w:r>
              <w:t>We wskazanej lokalizacji znajduje się ogólnodostępna t</w:t>
            </w:r>
            <w:r w:rsidR="00501F6A">
              <w:t xml:space="preserve">oaleta publiczna – w bibliotece. Ponadto na etapie konsultacji realizowanego projektu pn. </w:t>
            </w:r>
            <w:r w:rsidR="00501F6A" w:rsidRPr="00501F6A">
              <w:t xml:space="preserve">Zagospodarowanie terenu rekreacyjnego "Ogrody" wraz z psim wybiegiem </w:t>
            </w:r>
            <w:r w:rsidR="00501F6A">
              <w:t xml:space="preserve">mieszkańcy nie zgłaszali propozycji budowy toalety </w:t>
            </w:r>
            <w:r>
              <w:t>(</w:t>
            </w:r>
            <w:proofErr w:type="spellStart"/>
            <w:r>
              <w:t>WiR</w:t>
            </w:r>
            <w:proofErr w:type="spellEnd"/>
            <w:r>
              <w:t>)</w:t>
            </w:r>
          </w:p>
        </w:tc>
      </w:tr>
      <w:tr w:rsidR="00383378" w14:paraId="6EEDBF3A" w14:textId="77777777" w:rsidTr="00383378">
        <w:tc>
          <w:tcPr>
            <w:tcW w:w="480" w:type="dxa"/>
          </w:tcPr>
          <w:p w14:paraId="764AB278" w14:textId="7875877D" w:rsidR="00383378" w:rsidRDefault="00501F6A" w:rsidP="007D018F">
            <w:r>
              <w:t>2</w:t>
            </w:r>
          </w:p>
        </w:tc>
        <w:tc>
          <w:tcPr>
            <w:tcW w:w="1925" w:type="dxa"/>
            <w:shd w:val="clear" w:color="auto" w:fill="auto"/>
          </w:tcPr>
          <w:p w14:paraId="795DC904" w14:textId="1884A48B" w:rsidR="00383378" w:rsidRDefault="00383378" w:rsidP="007D018F">
            <w:r>
              <w:t>PRO. 153.3</w:t>
            </w:r>
            <w:r w:rsidRPr="00383378">
              <w:t>.2025.K</w:t>
            </w:r>
          </w:p>
        </w:tc>
        <w:tc>
          <w:tcPr>
            <w:tcW w:w="5954" w:type="dxa"/>
            <w:shd w:val="clear" w:color="auto" w:fill="auto"/>
          </w:tcPr>
          <w:p w14:paraId="1DF59A3D" w14:textId="0A6F1D4B" w:rsidR="00383378" w:rsidRDefault="00383378" w:rsidP="007D018F">
            <w:pPr>
              <w:rPr>
                <w:rStyle w:val="Pogrubienie"/>
                <w:b w:val="0"/>
                <w:bCs w:val="0"/>
              </w:rPr>
            </w:pPr>
            <w:r w:rsidRPr="00383378">
              <w:rPr>
                <w:rStyle w:val="Pogrubienie"/>
                <w:b w:val="0"/>
                <w:bCs w:val="0"/>
              </w:rPr>
              <w:t>Nie dewastujemy a pokazujemy i trenujemy - zagospodarowania przestrzeni publicznej</w:t>
            </w:r>
          </w:p>
        </w:tc>
        <w:tc>
          <w:tcPr>
            <w:tcW w:w="5528" w:type="dxa"/>
            <w:shd w:val="clear" w:color="auto" w:fill="auto"/>
          </w:tcPr>
          <w:p w14:paraId="722ACC55" w14:textId="4813BB2A" w:rsidR="00383378" w:rsidRDefault="00383378" w:rsidP="00C7027A">
            <w:pPr>
              <w:jc w:val="both"/>
            </w:pPr>
            <w:r>
              <w:t>Projekt wycofany przez wnioskodawcę. Brak możliwości odwołania (PRO)</w:t>
            </w:r>
          </w:p>
        </w:tc>
      </w:tr>
      <w:tr w:rsidR="00383378" w14:paraId="2D0AE520" w14:textId="77777777" w:rsidTr="00383378">
        <w:tc>
          <w:tcPr>
            <w:tcW w:w="480" w:type="dxa"/>
          </w:tcPr>
          <w:p w14:paraId="6276782A" w14:textId="25570009" w:rsidR="00383378" w:rsidRDefault="00501F6A" w:rsidP="007D018F">
            <w:r>
              <w:t>3</w:t>
            </w:r>
          </w:p>
        </w:tc>
        <w:tc>
          <w:tcPr>
            <w:tcW w:w="1925" w:type="dxa"/>
            <w:shd w:val="clear" w:color="auto" w:fill="auto"/>
          </w:tcPr>
          <w:p w14:paraId="45A85206" w14:textId="6AA96ACC" w:rsidR="00383378" w:rsidRDefault="00383378" w:rsidP="007D018F">
            <w:r>
              <w:t>PRO. 153.8</w:t>
            </w:r>
            <w:r w:rsidRPr="00383378">
              <w:t>.2025.K</w:t>
            </w:r>
          </w:p>
        </w:tc>
        <w:tc>
          <w:tcPr>
            <w:tcW w:w="5954" w:type="dxa"/>
            <w:shd w:val="clear" w:color="auto" w:fill="auto"/>
          </w:tcPr>
          <w:p w14:paraId="655F84FF" w14:textId="3F13D518" w:rsidR="00383378" w:rsidRDefault="00383378" w:rsidP="007D018F">
            <w:pPr>
              <w:rPr>
                <w:rStyle w:val="Pogrubienie"/>
                <w:b w:val="0"/>
                <w:bCs w:val="0"/>
              </w:rPr>
            </w:pPr>
            <w:r w:rsidRPr="00383378">
              <w:rPr>
                <w:rStyle w:val="Pogrubienie"/>
                <w:b w:val="0"/>
                <w:bCs w:val="0"/>
              </w:rPr>
              <w:t>Nowe Centrum Wypoczynku i Rekreacji dla dzieci i młodzieży przy ul. Bogusława X</w:t>
            </w:r>
          </w:p>
        </w:tc>
        <w:tc>
          <w:tcPr>
            <w:tcW w:w="5528" w:type="dxa"/>
            <w:shd w:val="clear" w:color="auto" w:fill="auto"/>
          </w:tcPr>
          <w:p w14:paraId="1C7E1C28" w14:textId="732E02F9" w:rsidR="00383378" w:rsidRPr="00761B8B" w:rsidRDefault="00952DF8" w:rsidP="00C7027A">
            <w:pPr>
              <w:jc w:val="both"/>
            </w:pPr>
            <w:r>
              <w:t>Błędy w oszacowaniu kosztów. Część zaproponowanych urządzeń jest zlokalizowanych na istniejącym boisku</w:t>
            </w:r>
            <w:r w:rsidR="00FD3502">
              <w:t>. Ponadto według oceny na analizowanym obszarze nie zmieszczą się wszystkie zaproponowane urządzenia</w:t>
            </w:r>
            <w:r w:rsidR="00036C8D">
              <w:t xml:space="preserve"> </w:t>
            </w:r>
            <w:r w:rsidR="006A24DD">
              <w:t>(GKL)</w:t>
            </w:r>
          </w:p>
        </w:tc>
      </w:tr>
      <w:tr w:rsidR="00383378" w14:paraId="1B80630D" w14:textId="77777777" w:rsidTr="00383378">
        <w:tc>
          <w:tcPr>
            <w:tcW w:w="480" w:type="dxa"/>
          </w:tcPr>
          <w:p w14:paraId="1655D74D" w14:textId="10F6B901" w:rsidR="00383378" w:rsidRDefault="00501F6A" w:rsidP="007D018F">
            <w:r>
              <w:t>4</w:t>
            </w:r>
          </w:p>
        </w:tc>
        <w:tc>
          <w:tcPr>
            <w:tcW w:w="1925" w:type="dxa"/>
            <w:shd w:val="clear" w:color="auto" w:fill="auto"/>
          </w:tcPr>
          <w:p w14:paraId="0C199856" w14:textId="0773D320" w:rsidR="00383378" w:rsidRDefault="00383378" w:rsidP="007D018F">
            <w:r>
              <w:t>PRO.153.9.2025.K</w:t>
            </w:r>
          </w:p>
        </w:tc>
        <w:tc>
          <w:tcPr>
            <w:tcW w:w="5954" w:type="dxa"/>
            <w:shd w:val="clear" w:color="auto" w:fill="auto"/>
          </w:tcPr>
          <w:p w14:paraId="4CF5D04A" w14:textId="6D324D2E" w:rsidR="00383378" w:rsidRPr="00E245BC" w:rsidRDefault="00383378" w:rsidP="007D018F">
            <w:pPr>
              <w:rPr>
                <w:rStyle w:val="Pogrubienie"/>
                <w:b w:val="0"/>
                <w:bCs w:val="0"/>
              </w:rPr>
            </w:pPr>
            <w:r w:rsidRPr="00383378">
              <w:rPr>
                <w:rStyle w:val="Pogrubienie"/>
                <w:b w:val="0"/>
                <w:bCs w:val="0"/>
              </w:rPr>
              <w:t>Budowa ogólnodostępnej zewnętrznej tężni solankowej</w:t>
            </w:r>
          </w:p>
        </w:tc>
        <w:tc>
          <w:tcPr>
            <w:tcW w:w="5528" w:type="dxa"/>
            <w:shd w:val="clear" w:color="auto" w:fill="auto"/>
          </w:tcPr>
          <w:p w14:paraId="39D08416" w14:textId="6AA2D1EE" w:rsidR="00383378" w:rsidRDefault="00952DF8" w:rsidP="00383378">
            <w:pPr>
              <w:jc w:val="both"/>
            </w:pPr>
            <w:r>
              <w:t>Negatywna ocena formalna/brak możliwości odwołania</w:t>
            </w:r>
            <w:r w:rsidR="00B7158B">
              <w:t>.</w:t>
            </w:r>
            <w:bookmarkStart w:id="1" w:name="_GoBack"/>
            <w:bookmarkEnd w:id="1"/>
          </w:p>
          <w:p w14:paraId="0D4497CE" w14:textId="0F680C92" w:rsidR="00383378" w:rsidRDefault="00383378" w:rsidP="00383378">
            <w:pPr>
              <w:jc w:val="both"/>
            </w:pPr>
            <w:r>
              <w:t>Projekt złożony przez nieuprawnioną osobę, brak wymaganej liczby mieszkańców popierających projekt (PRO)</w:t>
            </w:r>
          </w:p>
        </w:tc>
      </w:tr>
      <w:tr w:rsidR="006A24DD" w14:paraId="480130EB" w14:textId="77777777" w:rsidTr="00383378">
        <w:tc>
          <w:tcPr>
            <w:tcW w:w="480" w:type="dxa"/>
          </w:tcPr>
          <w:p w14:paraId="401B2984" w14:textId="191A1F51" w:rsidR="006A24DD" w:rsidRDefault="00501F6A" w:rsidP="007D018F">
            <w:r>
              <w:t>5</w:t>
            </w:r>
          </w:p>
        </w:tc>
        <w:tc>
          <w:tcPr>
            <w:tcW w:w="1925" w:type="dxa"/>
            <w:shd w:val="clear" w:color="auto" w:fill="auto"/>
          </w:tcPr>
          <w:p w14:paraId="6D147362" w14:textId="6A6A4F03" w:rsidR="006A24DD" w:rsidRDefault="00501F6A" w:rsidP="007D018F">
            <w:r>
              <w:t>PRO.153.18.2025.K</w:t>
            </w:r>
          </w:p>
        </w:tc>
        <w:tc>
          <w:tcPr>
            <w:tcW w:w="5954" w:type="dxa"/>
            <w:shd w:val="clear" w:color="auto" w:fill="auto"/>
          </w:tcPr>
          <w:p w14:paraId="449B6CEA" w14:textId="3371DAB2" w:rsidR="006A24DD" w:rsidRPr="006A24DD" w:rsidRDefault="006A24DD" w:rsidP="007D018F">
            <w:pPr>
              <w:rPr>
                <w:rStyle w:val="Pogrubienie"/>
                <w:b w:val="0"/>
                <w:bCs w:val="0"/>
              </w:rPr>
            </w:pPr>
            <w:proofErr w:type="spellStart"/>
            <w:r w:rsidRPr="006A24DD">
              <w:rPr>
                <w:rStyle w:val="Pogrubienie"/>
                <w:b w:val="0"/>
                <w:bCs w:val="0"/>
              </w:rPr>
              <w:t>KołoSztuki</w:t>
            </w:r>
            <w:proofErr w:type="spellEnd"/>
            <w:r w:rsidRPr="006A24DD">
              <w:rPr>
                <w:rStyle w:val="Pogrubienie"/>
                <w:b w:val="0"/>
                <w:bCs w:val="0"/>
              </w:rPr>
              <w:t xml:space="preserve"> – murale artystyczne dla mi</w:t>
            </w:r>
            <w:r>
              <w:rPr>
                <w:rStyle w:val="Pogrubienie"/>
                <w:b w:val="0"/>
                <w:bCs w:val="0"/>
              </w:rPr>
              <w:t>eszkańców Kołobrzegu i turystów</w:t>
            </w:r>
          </w:p>
        </w:tc>
        <w:tc>
          <w:tcPr>
            <w:tcW w:w="5528" w:type="dxa"/>
            <w:shd w:val="clear" w:color="auto" w:fill="auto"/>
          </w:tcPr>
          <w:p w14:paraId="19AE1FA8" w14:textId="4F7FB5F2" w:rsidR="006A24DD" w:rsidRDefault="00501F6A" w:rsidP="00C7027A">
            <w:pPr>
              <w:jc w:val="both"/>
            </w:pPr>
            <w:r>
              <w:t>Projekt o charakterze infrastrukturalnym może być realizowany na nieruchomościach stanowiących mienie Miasta (UA)</w:t>
            </w:r>
          </w:p>
        </w:tc>
      </w:tr>
    </w:tbl>
    <w:p w14:paraId="6083BC1F" w14:textId="77777777" w:rsidR="006C759B" w:rsidRPr="006C759B" w:rsidRDefault="006C759B" w:rsidP="006C759B"/>
    <w:sectPr w:rsidR="006C759B" w:rsidRPr="006C759B" w:rsidSect="0054264B">
      <w:headerReference w:type="default" r:id="rId6"/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78DA62" w14:textId="77777777" w:rsidR="00F4763D" w:rsidRDefault="00F4763D" w:rsidP="00424FAA">
      <w:pPr>
        <w:spacing w:after="0" w:line="240" w:lineRule="auto"/>
      </w:pPr>
      <w:r>
        <w:separator/>
      </w:r>
    </w:p>
  </w:endnote>
  <w:endnote w:type="continuationSeparator" w:id="0">
    <w:p w14:paraId="40288D5B" w14:textId="77777777" w:rsidR="00F4763D" w:rsidRDefault="00F4763D" w:rsidP="00424F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2120314"/>
      <w:docPartObj>
        <w:docPartGallery w:val="Page Numbers (Bottom of Page)"/>
        <w:docPartUnique/>
      </w:docPartObj>
    </w:sdtPr>
    <w:sdtEndPr/>
    <w:sdtContent>
      <w:p w14:paraId="5486A254" w14:textId="608D1611" w:rsidR="00424FAA" w:rsidRDefault="00424FA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158B">
          <w:rPr>
            <w:noProof/>
          </w:rPr>
          <w:t>1</w:t>
        </w:r>
        <w:r>
          <w:fldChar w:fldCharType="end"/>
        </w:r>
      </w:p>
    </w:sdtContent>
  </w:sdt>
  <w:p w14:paraId="4C0E6301" w14:textId="77777777" w:rsidR="00424FAA" w:rsidRDefault="00424FA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AD1D85" w14:textId="77777777" w:rsidR="00F4763D" w:rsidRDefault="00F4763D" w:rsidP="00424FAA">
      <w:pPr>
        <w:spacing w:after="0" w:line="240" w:lineRule="auto"/>
      </w:pPr>
      <w:r>
        <w:separator/>
      </w:r>
    </w:p>
  </w:footnote>
  <w:footnote w:type="continuationSeparator" w:id="0">
    <w:p w14:paraId="570B0EA5" w14:textId="77777777" w:rsidR="00F4763D" w:rsidRDefault="00F4763D" w:rsidP="00424F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F2875F" w14:textId="50026245" w:rsidR="008F3A5D" w:rsidRPr="008F3A5D" w:rsidRDefault="008F3A5D">
    <w:pPr>
      <w:pStyle w:val="Nagwek"/>
      <w:rPr>
        <w:b/>
        <w:bCs/>
      </w:rPr>
    </w:pPr>
    <w:r w:rsidRPr="008F3A5D">
      <w:rPr>
        <w:b/>
        <w:bCs/>
      </w:rPr>
      <w:t>Lista projektów niedopuszczonych do głosowania w ramach Budżetu Obywatelskiego na 202</w:t>
    </w:r>
    <w:r w:rsidR="00383378">
      <w:rPr>
        <w:b/>
        <w:bCs/>
      </w:rPr>
      <w:t>6</w:t>
    </w:r>
    <w:r w:rsidRPr="008F3A5D">
      <w:rPr>
        <w:b/>
        <w:bCs/>
      </w:rPr>
      <w:t xml:space="preserve"> rok wraz z uzasadnieniem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64B"/>
    <w:rsid w:val="000154BA"/>
    <w:rsid w:val="00036C8D"/>
    <w:rsid w:val="00062D38"/>
    <w:rsid w:val="00066D8C"/>
    <w:rsid w:val="00072126"/>
    <w:rsid w:val="00081B5C"/>
    <w:rsid w:val="000A3E69"/>
    <w:rsid w:val="000C7E09"/>
    <w:rsid w:val="000D0B16"/>
    <w:rsid w:val="000F0723"/>
    <w:rsid w:val="00116952"/>
    <w:rsid w:val="00126C82"/>
    <w:rsid w:val="00197E14"/>
    <w:rsid w:val="001B11DF"/>
    <w:rsid w:val="001C0B11"/>
    <w:rsid w:val="00224737"/>
    <w:rsid w:val="0023461D"/>
    <w:rsid w:val="00243B94"/>
    <w:rsid w:val="00260280"/>
    <w:rsid w:val="00290E3E"/>
    <w:rsid w:val="002C0A52"/>
    <w:rsid w:val="002C3372"/>
    <w:rsid w:val="002D3F9B"/>
    <w:rsid w:val="002F531A"/>
    <w:rsid w:val="00300E00"/>
    <w:rsid w:val="00342E80"/>
    <w:rsid w:val="00361625"/>
    <w:rsid w:val="00362F82"/>
    <w:rsid w:val="00383378"/>
    <w:rsid w:val="003A0DFD"/>
    <w:rsid w:val="003C4E09"/>
    <w:rsid w:val="003E4F6B"/>
    <w:rsid w:val="00410D92"/>
    <w:rsid w:val="00424FAA"/>
    <w:rsid w:val="0044361A"/>
    <w:rsid w:val="00477A11"/>
    <w:rsid w:val="00487868"/>
    <w:rsid w:val="00501F6A"/>
    <w:rsid w:val="0054264B"/>
    <w:rsid w:val="00571E12"/>
    <w:rsid w:val="0059354B"/>
    <w:rsid w:val="005F03C7"/>
    <w:rsid w:val="005F2128"/>
    <w:rsid w:val="005F6B11"/>
    <w:rsid w:val="006033ED"/>
    <w:rsid w:val="00661273"/>
    <w:rsid w:val="00664561"/>
    <w:rsid w:val="00667800"/>
    <w:rsid w:val="00681ED0"/>
    <w:rsid w:val="00684B26"/>
    <w:rsid w:val="006A24DD"/>
    <w:rsid w:val="006A5FF5"/>
    <w:rsid w:val="006C759B"/>
    <w:rsid w:val="006F257A"/>
    <w:rsid w:val="007409E8"/>
    <w:rsid w:val="007554F3"/>
    <w:rsid w:val="00761B8B"/>
    <w:rsid w:val="0077694C"/>
    <w:rsid w:val="00776C4F"/>
    <w:rsid w:val="007D018F"/>
    <w:rsid w:val="007D2A9F"/>
    <w:rsid w:val="007F6867"/>
    <w:rsid w:val="00822E14"/>
    <w:rsid w:val="0083001C"/>
    <w:rsid w:val="008E61D6"/>
    <w:rsid w:val="008F3A5D"/>
    <w:rsid w:val="0093029C"/>
    <w:rsid w:val="00952DF8"/>
    <w:rsid w:val="0096665B"/>
    <w:rsid w:val="00982F8D"/>
    <w:rsid w:val="009A6FE6"/>
    <w:rsid w:val="009B2796"/>
    <w:rsid w:val="009B546A"/>
    <w:rsid w:val="009E39E8"/>
    <w:rsid w:val="009E5B20"/>
    <w:rsid w:val="009E6E0B"/>
    <w:rsid w:val="00A00FAF"/>
    <w:rsid w:val="00A60270"/>
    <w:rsid w:val="00AA2627"/>
    <w:rsid w:val="00B2394B"/>
    <w:rsid w:val="00B37DD3"/>
    <w:rsid w:val="00B7158B"/>
    <w:rsid w:val="00B84B45"/>
    <w:rsid w:val="00BA2544"/>
    <w:rsid w:val="00BB0D09"/>
    <w:rsid w:val="00BB3410"/>
    <w:rsid w:val="00BD33A6"/>
    <w:rsid w:val="00BD48A2"/>
    <w:rsid w:val="00BE198B"/>
    <w:rsid w:val="00BE50AF"/>
    <w:rsid w:val="00C06905"/>
    <w:rsid w:val="00C4002F"/>
    <w:rsid w:val="00C7027A"/>
    <w:rsid w:val="00C94BEB"/>
    <w:rsid w:val="00CC0621"/>
    <w:rsid w:val="00CD3842"/>
    <w:rsid w:val="00D240B7"/>
    <w:rsid w:val="00D25126"/>
    <w:rsid w:val="00D41B12"/>
    <w:rsid w:val="00D4453E"/>
    <w:rsid w:val="00D728E3"/>
    <w:rsid w:val="00D94987"/>
    <w:rsid w:val="00E245BC"/>
    <w:rsid w:val="00E36474"/>
    <w:rsid w:val="00E821A2"/>
    <w:rsid w:val="00EA349A"/>
    <w:rsid w:val="00EB0F85"/>
    <w:rsid w:val="00EC730F"/>
    <w:rsid w:val="00F152CC"/>
    <w:rsid w:val="00F30726"/>
    <w:rsid w:val="00F35E78"/>
    <w:rsid w:val="00F4763D"/>
    <w:rsid w:val="00F6198E"/>
    <w:rsid w:val="00F62ECE"/>
    <w:rsid w:val="00F955D1"/>
    <w:rsid w:val="00F9783D"/>
    <w:rsid w:val="00FC03E8"/>
    <w:rsid w:val="00FC7642"/>
    <w:rsid w:val="00FD3502"/>
    <w:rsid w:val="00FD4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7E6863"/>
  <w15:chartTrackingRefBased/>
  <w15:docId w15:val="{804B815E-299E-4F7E-9D37-969F9D4A4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C75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42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97E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7E1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424F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4FAA"/>
  </w:style>
  <w:style w:type="paragraph" w:styleId="Stopka">
    <w:name w:val="footer"/>
    <w:basedOn w:val="Normalny"/>
    <w:link w:val="StopkaZnak"/>
    <w:uiPriority w:val="99"/>
    <w:unhideWhenUsed/>
    <w:rsid w:val="00424F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4FAA"/>
  </w:style>
  <w:style w:type="character" w:styleId="Pogrubienie">
    <w:name w:val="Strong"/>
    <w:basedOn w:val="Domylnaczcionkaakapitu"/>
    <w:uiPriority w:val="22"/>
    <w:qFormat/>
    <w:rsid w:val="00D949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838</TotalTime>
  <Pages>1</Pages>
  <Words>208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jmiroslaw</dc:creator>
  <cp:keywords/>
  <dc:description/>
  <cp:lastModifiedBy>jpawlak</cp:lastModifiedBy>
  <cp:revision>75</cp:revision>
  <cp:lastPrinted>2025-05-29T06:23:00Z</cp:lastPrinted>
  <dcterms:created xsi:type="dcterms:W3CDTF">2019-09-09T06:25:00Z</dcterms:created>
  <dcterms:modified xsi:type="dcterms:W3CDTF">2025-05-29T06:23:00Z</dcterms:modified>
</cp:coreProperties>
</file>